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8"/>
        </w:rPr>
        <w:t>PUEBLITO CARIBEÑO</w:t>
        <w:br/>
      </w:r>
    </w:p>
    <w:p>
      <w:pPr>
        <w:jc w:val="center"/>
      </w:pPr>
      <w:r>
        <w:rPr>
          <w:b/>
        </w:rPr>
        <w:t>PLANES DE PAGO</w:t>
        <w:br/>
      </w:r>
      <w:r>
        <w:t>Para Clientes y Agentes Inmobiliarios</w:t>
      </w:r>
    </w:p>
    <w:p/>
    <w:p>
      <w:r>
        <w:rPr>
          <w:b/>
        </w:rPr>
        <w:t>PLAN DE PAGO 1</w:t>
      </w:r>
    </w:p>
    <w:p>
      <w:r>
        <w:t>• Reserva: US$10,000</w:t>
      </w:r>
    </w:p>
    <w:p>
      <w:r>
        <w:t>• Firma del Contrato de Promesa de Compra: 15%</w:t>
      </w:r>
    </w:p>
    <w:p>
      <w:r>
        <w:t>• Inicio de Construcción: 20% – Noviembre 2026</w:t>
      </w:r>
    </w:p>
    <w:p>
      <w:r>
        <w:t>• 4 Meses Después del Inicio de Construcción: 15% – Abril 2027</w:t>
      </w:r>
    </w:p>
    <w:p>
      <w:r>
        <w:t>• Finalización de la Estructura: 15% – Septiembre 2027</w:t>
      </w:r>
    </w:p>
    <w:p>
      <w:r>
        <w:t>• Primera Mano de Pintura: 20% – Abril 2028</w:t>
      </w:r>
    </w:p>
    <w:p>
      <w:r>
        <w:t>• Contra Entrega: 15% – Diciembre 2029</w:t>
      </w:r>
    </w:p>
    <w:p/>
    <w:p>
      <w:r>
        <w:rPr>
          <w:b/>
        </w:rPr>
        <w:t>PLAN DE PAGO 2</w:t>
      </w:r>
    </w:p>
    <w:p>
      <w:r>
        <w:t>• Reserva: US$10,000</w:t>
      </w:r>
    </w:p>
    <w:p>
      <w:r>
        <w:t>• Firma del Contrato de Promesa de Compra: 15%</w:t>
      </w:r>
    </w:p>
    <w:p>
      <w:r>
        <w:t>• Inicio de Construcción: 20% – Noviembre 2026</w:t>
      </w:r>
    </w:p>
    <w:p>
      <w:r>
        <w:t>• Durante la Construcción: 50%</w:t>
      </w:r>
    </w:p>
    <w:p>
      <w:r>
        <w:t>• Contra Entrega: 15% – Diciembre 2029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