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08B" w:rsidRPr="006E308B" w:rsidRDefault="006E308B" w:rsidP="006E308B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6E308B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Payment Plan</w:t>
      </w:r>
    </w:p>
    <w:p w:rsidR="006E308B" w:rsidRPr="006E308B" w:rsidRDefault="006E308B" w:rsidP="006E308B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6E308B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Reservation:</w:t>
      </w:r>
      <w:r w:rsidRPr="006E308B">
        <w:rPr>
          <w:rFonts w:ascii="Arial" w:hAnsi="Arial" w:cs="Arial"/>
          <w:color w:val="1C434C"/>
          <w:sz w:val="23"/>
          <w:szCs w:val="23"/>
          <w:lang w:val="en-US"/>
        </w:rPr>
        <w:t xml:space="preserve"> USD $5,000</w:t>
      </w:r>
    </w:p>
    <w:p w:rsidR="006E308B" w:rsidRPr="006E308B" w:rsidRDefault="006E308B" w:rsidP="006E308B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6E308B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Standard Plan:</w:t>
      </w:r>
      <w:r w:rsidRPr="006E308B">
        <w:rPr>
          <w:rFonts w:ascii="Arial" w:hAnsi="Arial" w:cs="Arial"/>
          <w:color w:val="1C434C"/>
          <w:sz w:val="23"/>
          <w:szCs w:val="23"/>
          <w:lang w:val="en-US"/>
        </w:rPr>
        <w:br/>
        <w:t>30% upon signing the Promise of Sale contract</w:t>
      </w:r>
      <w:r w:rsidRPr="006E308B">
        <w:rPr>
          <w:rFonts w:ascii="Arial" w:hAnsi="Arial" w:cs="Arial"/>
          <w:color w:val="1C434C"/>
          <w:sz w:val="23"/>
          <w:szCs w:val="23"/>
          <w:lang w:val="en-US"/>
        </w:rPr>
        <w:br/>
        <w:t>20% during construction</w:t>
      </w:r>
      <w:r w:rsidRPr="006E308B">
        <w:rPr>
          <w:rFonts w:ascii="Arial" w:hAnsi="Arial" w:cs="Arial"/>
          <w:color w:val="1C434C"/>
          <w:sz w:val="23"/>
          <w:szCs w:val="23"/>
          <w:lang w:val="en-US"/>
        </w:rPr>
        <w:br/>
        <w:t>50% upon delivery (handover of keys)</w:t>
      </w:r>
    </w:p>
    <w:p w:rsidR="006E308B" w:rsidRPr="006E308B" w:rsidRDefault="006E308B" w:rsidP="006E308B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6E308B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Incentive Plan (4% Discount)</w:t>
      </w:r>
    </w:p>
    <w:p w:rsidR="006E308B" w:rsidRPr="006E308B" w:rsidRDefault="006E308B" w:rsidP="006E308B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6E308B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Reservation:</w:t>
      </w:r>
      <w:r w:rsidRPr="006E308B">
        <w:rPr>
          <w:rFonts w:ascii="Arial" w:hAnsi="Arial" w:cs="Arial"/>
          <w:color w:val="1C434C"/>
          <w:sz w:val="23"/>
          <w:szCs w:val="23"/>
          <w:lang w:val="en-US"/>
        </w:rPr>
        <w:t xml:space="preserve"> USD $5,000</w:t>
      </w:r>
    </w:p>
    <w:p w:rsidR="006E308B" w:rsidRPr="006E308B" w:rsidRDefault="006E308B" w:rsidP="006E308B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6E308B">
        <w:rPr>
          <w:rFonts w:ascii="Arial" w:hAnsi="Arial" w:cs="Arial"/>
          <w:color w:val="1C434C"/>
          <w:sz w:val="23"/>
          <w:szCs w:val="23"/>
          <w:lang w:val="en-US"/>
        </w:rPr>
        <w:t>70% upon signing the Promise of Sale contract</w:t>
      </w:r>
      <w:r w:rsidRPr="006E308B">
        <w:rPr>
          <w:rFonts w:ascii="Arial" w:hAnsi="Arial" w:cs="Arial"/>
          <w:color w:val="1C434C"/>
          <w:sz w:val="23"/>
          <w:szCs w:val="23"/>
          <w:lang w:val="en-US"/>
        </w:rPr>
        <w:br/>
        <w:t>0% during construction</w:t>
      </w:r>
      <w:r w:rsidRPr="006E308B">
        <w:rPr>
          <w:rFonts w:ascii="Arial" w:hAnsi="Arial" w:cs="Arial"/>
          <w:color w:val="1C434C"/>
          <w:sz w:val="23"/>
          <w:szCs w:val="23"/>
          <w:lang w:val="en-US"/>
        </w:rPr>
        <w:br/>
        <w:t>30% upon delivery (handover of keys)</w:t>
      </w:r>
    </w:p>
    <w:p w:rsidR="00DF418D" w:rsidRPr="006E308B" w:rsidRDefault="00DF418D">
      <w:pPr>
        <w:rPr>
          <w:lang w:val="en-US"/>
        </w:rPr>
      </w:pPr>
    </w:p>
    <w:sectPr w:rsidR="00DF418D" w:rsidRPr="006E30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F26" w:rsidRDefault="00F83F26" w:rsidP="006E308B">
      <w:r>
        <w:separator/>
      </w:r>
    </w:p>
  </w:endnote>
  <w:endnote w:type="continuationSeparator" w:id="0">
    <w:p w:rsidR="00F83F26" w:rsidRDefault="00F83F26" w:rsidP="006E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08B" w:rsidRDefault="006E30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08B" w:rsidRDefault="006E30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08B" w:rsidRDefault="006E3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F26" w:rsidRDefault="00F83F26" w:rsidP="006E308B">
      <w:r>
        <w:separator/>
      </w:r>
    </w:p>
  </w:footnote>
  <w:footnote w:type="continuationSeparator" w:id="0">
    <w:p w:rsidR="00F83F26" w:rsidRDefault="00F83F26" w:rsidP="006E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08B" w:rsidRDefault="006E30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08B" w:rsidRPr="006E308B" w:rsidRDefault="006E308B">
    <w:pPr>
      <w:pStyle w:val="Encabezado"/>
      <w:rPr>
        <w:lang w:val="en-US"/>
      </w:rPr>
    </w:pPr>
    <w:r>
      <w:rPr>
        <w:lang w:val="en-US"/>
      </w:rPr>
      <w:t>CANA ESSENCE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308B" w:rsidRDefault="006E30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8B"/>
    <w:rsid w:val="00317D6E"/>
    <w:rsid w:val="006E308B"/>
    <w:rsid w:val="00DF418D"/>
    <w:rsid w:val="00F8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BB480"/>
  <w15:chartTrackingRefBased/>
  <w15:docId w15:val="{2F6B4A3B-3C59-C747-924E-165B090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0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6E308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E30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308B"/>
  </w:style>
  <w:style w:type="paragraph" w:styleId="Piedepgina">
    <w:name w:val="footer"/>
    <w:basedOn w:val="Normal"/>
    <w:link w:val="PiedepginaCar"/>
    <w:uiPriority w:val="99"/>
    <w:unhideWhenUsed/>
    <w:rsid w:val="006E30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2026-06-08T15:29:00Z</dcterms:created>
  <dcterms:modified xsi:type="dcterms:W3CDTF">2026-06-08T15:30:00Z</dcterms:modified>
</cp:coreProperties>
</file>